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CAF7A" w14:textId="77777777" w:rsidR="00342781" w:rsidRDefault="00D30106">
      <w:pPr>
        <w:pStyle w:val="Text"/>
        <w:rPr>
          <w:rFonts w:ascii="Arial" w:hAnsi="Arial"/>
          <w:b/>
        </w:rPr>
      </w:pPr>
      <w:r>
        <w:rPr>
          <w:szCs w:val="24"/>
        </w:rPr>
        <w:pict w14:anchorId="427D34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1134CEB7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31EAEB78" w14:textId="77777777" w:rsidR="00D12807" w:rsidRDefault="00D12807">
      <w:pPr>
        <w:pStyle w:val="Text"/>
        <w:rPr>
          <w:rFonts w:ascii="Arial" w:hAnsi="Arial"/>
          <w:b/>
        </w:rPr>
      </w:pPr>
    </w:p>
    <w:p w14:paraId="1C581BC9" w14:textId="77777777" w:rsidR="00D12807" w:rsidRDefault="00D12807">
      <w:pPr>
        <w:pStyle w:val="Text"/>
        <w:rPr>
          <w:rFonts w:ascii="Arial" w:hAnsi="Arial"/>
          <w:b/>
        </w:rPr>
      </w:pPr>
    </w:p>
    <w:p w14:paraId="7B2EA28A" w14:textId="77777777" w:rsidR="002E25C4" w:rsidRDefault="002E25C4" w:rsidP="002E25C4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471E94FF" w14:textId="77777777" w:rsidR="00D03514" w:rsidRDefault="00327084" w:rsidP="00D03514">
      <w:pPr>
        <w:pStyle w:val="Text"/>
        <w:tabs>
          <w:tab w:val="left" w:pos="426"/>
        </w:tabs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</w:rPr>
        <w:tab/>
      </w:r>
      <w:r w:rsidR="00D03514">
        <w:rPr>
          <w:rFonts w:ascii="Arial" w:hAnsi="Arial"/>
          <w:b/>
          <w:bCs/>
          <w:sz w:val="18"/>
        </w:rPr>
        <w:t>z.B.</w:t>
      </w:r>
      <w:r w:rsidR="00D03514">
        <w:rPr>
          <w:rFonts w:ascii="Arial" w:hAnsi="Arial"/>
          <w:b/>
          <w:bCs/>
        </w:rPr>
        <w:t xml:space="preserve"> </w:t>
      </w:r>
      <w:r w:rsidR="00D03514">
        <w:rPr>
          <w:rFonts w:ascii="Arial" w:hAnsi="Arial"/>
          <w:b/>
          <w:bCs/>
          <w:color w:val="FF6600"/>
          <w:sz w:val="28"/>
        </w:rPr>
        <w:t>Ulmer Kopfsteinpflaster</w:t>
      </w:r>
      <w:r w:rsidR="00D03514">
        <w:rPr>
          <w:rFonts w:ascii="Arial" w:hAnsi="Arial"/>
          <w:b/>
          <w:bCs/>
          <w:sz w:val="28"/>
        </w:rPr>
        <w:t xml:space="preserve"> </w:t>
      </w:r>
      <w:r w:rsidR="00D03514">
        <w:rPr>
          <w:rFonts w:ascii="Arial" w:hAnsi="Arial"/>
          <w:b/>
          <w:bCs/>
          <w:color w:val="999999"/>
          <w:sz w:val="28"/>
        </w:rPr>
        <w:t>von Lithonplus</w:t>
      </w:r>
      <w:r w:rsidR="00D03514">
        <w:rPr>
          <w:rFonts w:ascii="Arial" w:hAnsi="Arial"/>
          <w:b/>
          <w:bCs/>
          <w:sz w:val="28"/>
        </w:rPr>
        <w:t xml:space="preserve"> </w:t>
      </w:r>
      <w:r w:rsidR="00D03514">
        <w:rPr>
          <w:rFonts w:ascii="Arial" w:hAnsi="Arial"/>
          <w:b/>
          <w:bCs/>
          <w:sz w:val="18"/>
        </w:rPr>
        <w:t xml:space="preserve">oder </w:t>
      </w:r>
      <w:r w:rsidR="00D03514">
        <w:rPr>
          <w:rFonts w:ascii="Arial" w:hAnsi="Arial" w:cs="Arial"/>
          <w:b/>
          <w:bCs/>
          <w:sz w:val="18"/>
          <w:szCs w:val="18"/>
        </w:rPr>
        <w:t>gleichwertig</w:t>
      </w:r>
    </w:p>
    <w:p w14:paraId="2895BBF4" w14:textId="77777777" w:rsidR="00D30106" w:rsidRDefault="00D30106" w:rsidP="00D30106">
      <w:pPr>
        <w:pStyle w:val="Text"/>
        <w:rPr>
          <w:rFonts w:ascii="Arial" w:hAnsi="Arial"/>
          <w:b/>
          <w:bCs/>
          <w:sz w:val="22"/>
        </w:rPr>
      </w:pPr>
    </w:p>
    <w:p w14:paraId="6594B745" w14:textId="62246078" w:rsidR="00D30106" w:rsidRDefault="00D30106" w:rsidP="00D30106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1547AEC1" w14:textId="77777777" w:rsidR="00D30106" w:rsidRDefault="00D30106" w:rsidP="00D30106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7A07F009" w14:textId="77777777" w:rsidR="00D30106" w:rsidRDefault="00D30106" w:rsidP="00D30106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1D9085E1" w14:textId="77777777" w:rsidR="00D30106" w:rsidRDefault="00D30106" w:rsidP="00D30106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7B46E70E" w14:textId="77777777" w:rsidR="00D03514" w:rsidRDefault="00D03514" w:rsidP="00D03514">
      <w:pPr>
        <w:pStyle w:val="Text"/>
        <w:jc w:val="both"/>
        <w:rPr>
          <w:rFonts w:ascii="Arial" w:hAnsi="Arial"/>
          <w:sz w:val="22"/>
        </w:rPr>
      </w:pPr>
    </w:p>
    <w:p w14:paraId="6A1AFDEB" w14:textId="77777777" w:rsidR="00D03514" w:rsidRDefault="00D03514" w:rsidP="00D03514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288C07B3" w14:textId="77777777" w:rsidR="002C15AF" w:rsidRDefault="00D03514" w:rsidP="002C15A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2C15AF">
        <w:rPr>
          <w:rFonts w:ascii="Arial" w:hAnsi="Arial"/>
          <w:sz w:val="22"/>
        </w:rPr>
        <w:t>- Abgerundete Kanten</w:t>
      </w:r>
    </w:p>
    <w:p w14:paraId="1F102403" w14:textId="77777777" w:rsidR="002C15AF" w:rsidRDefault="002C15AF" w:rsidP="002C15AF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Unbearbeitete Betonsteinoberfläche (Cassero)</w:t>
      </w:r>
    </w:p>
    <w:p w14:paraId="49425397" w14:textId="77777777" w:rsidR="002C15AF" w:rsidRDefault="002C15AF" w:rsidP="002C15AF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Gleitwiderstand USRV &gt; 65</w:t>
      </w:r>
    </w:p>
    <w:p w14:paraId="108DB328" w14:textId="77777777" w:rsidR="003E61E1" w:rsidRDefault="003E61E1" w:rsidP="003E61E1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Formatmix aus 18 Einzelformaten</w:t>
      </w:r>
    </w:p>
    <w:p w14:paraId="271EBD34" w14:textId="77777777" w:rsidR="003E61E1" w:rsidRDefault="003E61E1" w:rsidP="003E61E1">
      <w:pPr>
        <w:pStyle w:val="Text"/>
        <w:tabs>
          <w:tab w:val="left" w:pos="1701"/>
          <w:tab w:val="left" w:pos="2268"/>
          <w:tab w:val="left" w:pos="4962"/>
        </w:tabs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color w:val="auto"/>
          <w:sz w:val="22"/>
        </w:rPr>
        <w:t>24/8, 22/8, 20/8, 18/8, 16/8, 14/8</w:t>
      </w:r>
    </w:p>
    <w:p w14:paraId="614D4C28" w14:textId="77777777" w:rsidR="003E61E1" w:rsidRDefault="003E61E1" w:rsidP="003E61E1">
      <w:pPr>
        <w:pStyle w:val="Text"/>
        <w:tabs>
          <w:tab w:val="left" w:pos="1701"/>
          <w:tab w:val="left" w:pos="2268"/>
          <w:tab w:val="left" w:pos="4395"/>
          <w:tab w:val="left" w:pos="4962"/>
        </w:tabs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20/10, 18/10, 16/10, 14/10</w:t>
      </w:r>
    </w:p>
    <w:p w14:paraId="6D6F7352" w14:textId="77777777" w:rsidR="003E61E1" w:rsidRDefault="003E61E1" w:rsidP="003E61E1">
      <w:pPr>
        <w:pStyle w:val="Text"/>
        <w:tabs>
          <w:tab w:val="left" w:pos="1701"/>
          <w:tab w:val="left" w:pos="2268"/>
          <w:tab w:val="left" w:pos="4395"/>
          <w:tab w:val="left" w:pos="4962"/>
        </w:tabs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24/12, 22/12, 20/12, 18/12, 16/12</w:t>
      </w:r>
    </w:p>
    <w:p w14:paraId="67A7F3FE" w14:textId="77777777" w:rsidR="003E61E1" w:rsidRDefault="003E61E1" w:rsidP="003E61E1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22/14, 20/14, 18/14</w:t>
      </w:r>
    </w:p>
    <w:p w14:paraId="314843FF" w14:textId="4C7E1447" w:rsidR="000A0E1D" w:rsidRPr="00E5572C" w:rsidRDefault="000A0E1D" w:rsidP="00D03514">
      <w:pPr>
        <w:pStyle w:val="Text"/>
        <w:ind w:left="2124"/>
        <w:rPr>
          <w:rFonts w:ascii="Arial" w:hAnsi="Arial"/>
          <w:sz w:val="22"/>
        </w:rPr>
      </w:pPr>
      <w:r w:rsidRPr="00E5572C">
        <w:rPr>
          <w:rFonts w:ascii="Arial" w:hAnsi="Arial"/>
          <w:sz w:val="22"/>
        </w:rPr>
        <w:t>- Frost- und Tausa</w:t>
      </w:r>
      <w:r w:rsidR="004A73CC">
        <w:rPr>
          <w:rFonts w:ascii="Arial" w:hAnsi="Arial"/>
          <w:sz w:val="22"/>
        </w:rPr>
        <w:t>l</w:t>
      </w:r>
      <w:r w:rsidRPr="00E5572C">
        <w:rPr>
          <w:rFonts w:ascii="Arial" w:hAnsi="Arial"/>
          <w:sz w:val="22"/>
        </w:rPr>
        <w:t>zwiderstand erhöht nach DIN 1338 LP</w:t>
      </w:r>
    </w:p>
    <w:p w14:paraId="3C65569E" w14:textId="77777777" w:rsidR="008D181B" w:rsidRPr="00E5572C" w:rsidRDefault="008D181B" w:rsidP="008D181B">
      <w:pPr>
        <w:pStyle w:val="Text"/>
        <w:ind w:left="1416" w:firstLine="708"/>
        <w:rPr>
          <w:rFonts w:ascii="Arial" w:hAnsi="Arial"/>
          <w:sz w:val="22"/>
        </w:rPr>
      </w:pPr>
      <w:r w:rsidRPr="00E5572C">
        <w:rPr>
          <w:rFonts w:ascii="Arial" w:hAnsi="Arial"/>
          <w:sz w:val="22"/>
        </w:rPr>
        <w:t>- Erhöhte Frühfestigkeit (Einbaufähig 14-Tage nach Produktion)</w:t>
      </w:r>
    </w:p>
    <w:p w14:paraId="16B8C218" w14:textId="77777777" w:rsidR="008D181B" w:rsidRDefault="008D181B" w:rsidP="008D181B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48FACC43" w14:textId="77777777" w:rsidR="008D181B" w:rsidRDefault="008D181B" w:rsidP="008D181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587B135C" w14:textId="77777777" w:rsidR="008D181B" w:rsidRDefault="008D181B" w:rsidP="008D181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04A29548" w14:textId="77777777" w:rsidR="00E80072" w:rsidRDefault="00E80072" w:rsidP="008D181B">
      <w:pPr>
        <w:pStyle w:val="Text"/>
        <w:tabs>
          <w:tab w:val="left" w:pos="426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6C458B00" w14:textId="77777777" w:rsidR="00BC150C" w:rsidRDefault="00E8007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</w:p>
    <w:p w14:paraId="42F26068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676954B7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4EE3CFA4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14A19448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15C24F7F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5A707D99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288F34D8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18EB0947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0BCFB539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3A6809AC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4447EDA4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</w:t>
      </w:r>
      <w:r w:rsidR="00EE75F5">
        <w:rPr>
          <w:rFonts w:ascii="Arial" w:hAnsi="Arial"/>
          <w:color w:val="auto"/>
          <w:sz w:val="22"/>
        </w:rPr>
        <w:t>5</w:t>
      </w:r>
      <w:r>
        <w:rPr>
          <w:rFonts w:ascii="Arial" w:hAnsi="Arial"/>
          <w:color w:val="auto"/>
          <w:sz w:val="22"/>
        </w:rPr>
        <w:t xml:space="preserve"> mm (+/-1 mm) </w:t>
      </w:r>
    </w:p>
    <w:p w14:paraId="16748479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0F0ACBE9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2C3D54BB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47E84E6B" w14:textId="1BDCD2A5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z.B. mit Gummihammer in der Höhe anpassen, danach abgekehrten Belag geschützt (Gleitplattenvorrichtung) verdichten. Gewicht der Rüttelplatte &lt; 200 kg, Fugen mit o.g. Material erneut verfüllen.</w:t>
      </w:r>
    </w:p>
    <w:p w14:paraId="36153976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674A2E7E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23E694AE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5FE2A92E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15813EFA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1A59BA90" w14:textId="77777777" w:rsidR="008D181B" w:rsidRDefault="00C82A6F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o.g. Formate</w:t>
      </w:r>
      <w:r w:rsidR="008D181B">
        <w:rPr>
          <w:rFonts w:ascii="Arial" w:hAnsi="Arial"/>
          <w:color w:val="auto"/>
          <w:sz w:val="22"/>
        </w:rPr>
        <w:tab/>
        <w:t>Nenndicke</w:t>
      </w:r>
      <w:r w:rsidR="008D181B">
        <w:rPr>
          <w:rFonts w:ascii="Arial" w:hAnsi="Arial"/>
          <w:sz w:val="22"/>
        </w:rPr>
        <w:t xml:space="preserve"> </w:t>
      </w:r>
      <w:r w:rsidR="005C010A">
        <w:rPr>
          <w:rFonts w:ascii="Arial" w:hAnsi="Arial"/>
          <w:sz w:val="22"/>
        </w:rPr>
        <w:t>10</w:t>
      </w:r>
      <w:r w:rsidR="008D181B">
        <w:rPr>
          <w:rFonts w:ascii="Arial" w:hAnsi="Arial"/>
          <w:sz w:val="22"/>
        </w:rPr>
        <w:t>cm</w:t>
      </w:r>
      <w:r w:rsidR="008D181B">
        <w:rPr>
          <w:rFonts w:ascii="Arial" w:hAnsi="Arial"/>
          <w:sz w:val="22"/>
        </w:rPr>
        <w:tab/>
        <w:t>m² ______</w:t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  <w:t>€/m² ___________</w:t>
      </w:r>
    </w:p>
    <w:p w14:paraId="7F56F38F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45CABF91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0E23F904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1514D20B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5ACA9D54" w14:textId="77777777" w:rsidR="00263C9E" w:rsidRPr="00327084" w:rsidRDefault="00F83755" w:rsidP="00327084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lastRenderedPageBreak/>
        <w:t>Nenndicke nach DIN EN bei Scheinfuge geringer</w:t>
      </w:r>
    </w:p>
    <w:p w14:paraId="2A02753C" w14:textId="77777777" w:rsidR="00263C9E" w:rsidRDefault="00263C9E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3B5850D8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46224456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2BA4773A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5F7EB9B2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1BA6C266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677C89A3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2FB9101A" w14:textId="77777777" w:rsidR="00F83755" w:rsidRDefault="00F83755" w:rsidP="00F83755">
      <w:pPr>
        <w:pStyle w:val="Text"/>
        <w:rPr>
          <w:rFonts w:ascii="Arial" w:hAnsi="Arial"/>
          <w:sz w:val="20"/>
        </w:rPr>
      </w:pPr>
    </w:p>
    <w:p w14:paraId="69AB7FC6" w14:textId="77777777" w:rsidR="002D6F7D" w:rsidRPr="00F83755" w:rsidRDefault="002D6F7D" w:rsidP="00F83755">
      <w:pPr>
        <w:pStyle w:val="Text"/>
        <w:rPr>
          <w:rFonts w:ascii="Arial" w:hAnsi="Arial"/>
          <w:sz w:val="20"/>
        </w:rPr>
      </w:pPr>
    </w:p>
    <w:p w14:paraId="7351AFF6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1FD852D3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48EE3634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75A242A7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6CE3F1BB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7FBD96E1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275230FF" w14:textId="77777777" w:rsidR="00F83755" w:rsidRDefault="00F83755" w:rsidP="00F83755">
      <w:pPr>
        <w:pStyle w:val="Text"/>
      </w:pPr>
    </w:p>
    <w:p w14:paraId="172E78D6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6CDE672E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2B294DD1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6A9B1960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5B295888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C363F62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282A749C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7FC84E9F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304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21F"/>
    <w:rsid w:val="00021FF7"/>
    <w:rsid w:val="00061725"/>
    <w:rsid w:val="00085273"/>
    <w:rsid w:val="000A0E1D"/>
    <w:rsid w:val="001059D0"/>
    <w:rsid w:val="001172C9"/>
    <w:rsid w:val="001606DA"/>
    <w:rsid w:val="001832B6"/>
    <w:rsid w:val="00183B0C"/>
    <w:rsid w:val="001E265C"/>
    <w:rsid w:val="00263C9E"/>
    <w:rsid w:val="00264A6E"/>
    <w:rsid w:val="002A2DDD"/>
    <w:rsid w:val="002A38DE"/>
    <w:rsid w:val="002A6E3B"/>
    <w:rsid w:val="002C15AF"/>
    <w:rsid w:val="002D6F7D"/>
    <w:rsid w:val="002E110D"/>
    <w:rsid w:val="002E25C4"/>
    <w:rsid w:val="003158F7"/>
    <w:rsid w:val="00327084"/>
    <w:rsid w:val="00331E55"/>
    <w:rsid w:val="00337C33"/>
    <w:rsid w:val="00342781"/>
    <w:rsid w:val="00354C5F"/>
    <w:rsid w:val="00376991"/>
    <w:rsid w:val="00385750"/>
    <w:rsid w:val="003B47D8"/>
    <w:rsid w:val="003E2F8A"/>
    <w:rsid w:val="003E61E1"/>
    <w:rsid w:val="0040497B"/>
    <w:rsid w:val="0046098F"/>
    <w:rsid w:val="00470DAF"/>
    <w:rsid w:val="004A73CC"/>
    <w:rsid w:val="005438C4"/>
    <w:rsid w:val="005943B1"/>
    <w:rsid w:val="005B638F"/>
    <w:rsid w:val="005C010A"/>
    <w:rsid w:val="005E766F"/>
    <w:rsid w:val="006B6E91"/>
    <w:rsid w:val="006B7A08"/>
    <w:rsid w:val="007277CB"/>
    <w:rsid w:val="00767F9A"/>
    <w:rsid w:val="00772B24"/>
    <w:rsid w:val="0079428E"/>
    <w:rsid w:val="007E42E3"/>
    <w:rsid w:val="00856155"/>
    <w:rsid w:val="008C3F2F"/>
    <w:rsid w:val="008C6546"/>
    <w:rsid w:val="008D181B"/>
    <w:rsid w:val="00902ADD"/>
    <w:rsid w:val="00905ECD"/>
    <w:rsid w:val="00911A49"/>
    <w:rsid w:val="00990313"/>
    <w:rsid w:val="0099390F"/>
    <w:rsid w:val="009A3ED7"/>
    <w:rsid w:val="009C28B5"/>
    <w:rsid w:val="00A73D3E"/>
    <w:rsid w:val="00AE670B"/>
    <w:rsid w:val="00B14716"/>
    <w:rsid w:val="00B47603"/>
    <w:rsid w:val="00B71E1E"/>
    <w:rsid w:val="00B97B55"/>
    <w:rsid w:val="00BA12D2"/>
    <w:rsid w:val="00BA1525"/>
    <w:rsid w:val="00BC150C"/>
    <w:rsid w:val="00BD76B8"/>
    <w:rsid w:val="00BE558E"/>
    <w:rsid w:val="00BF6163"/>
    <w:rsid w:val="00C82A6F"/>
    <w:rsid w:val="00CE74C1"/>
    <w:rsid w:val="00D03514"/>
    <w:rsid w:val="00D071C4"/>
    <w:rsid w:val="00D12807"/>
    <w:rsid w:val="00D30106"/>
    <w:rsid w:val="00D72374"/>
    <w:rsid w:val="00DB739F"/>
    <w:rsid w:val="00DC0A91"/>
    <w:rsid w:val="00DC5762"/>
    <w:rsid w:val="00DC5AFB"/>
    <w:rsid w:val="00DD3F3F"/>
    <w:rsid w:val="00DF0ACF"/>
    <w:rsid w:val="00E22B7E"/>
    <w:rsid w:val="00E26CF1"/>
    <w:rsid w:val="00E5572C"/>
    <w:rsid w:val="00E80072"/>
    <w:rsid w:val="00E865B3"/>
    <w:rsid w:val="00E9461C"/>
    <w:rsid w:val="00EE61D4"/>
    <w:rsid w:val="00EE75F5"/>
    <w:rsid w:val="00F00051"/>
    <w:rsid w:val="00F54F55"/>
    <w:rsid w:val="00F63869"/>
    <w:rsid w:val="00F83755"/>
    <w:rsid w:val="00F85201"/>
    <w:rsid w:val="00FA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2DB9C0EA"/>
  <w15:chartTrackingRefBased/>
  <w15:docId w15:val="{F9B5DBC8-7503-423A-AB16-4C24BFB0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2022-08-08T14:19:00Z</dcterms:created>
  <dcterms:modified xsi:type="dcterms:W3CDTF">2023-09-15T12:24:00Z</dcterms:modified>
</cp:coreProperties>
</file>